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494" w:rsidRPr="00A55FC3" w:rsidRDefault="00322210" w:rsidP="00A55FC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C3">
        <w:rPr>
          <w:rFonts w:ascii="Times New Roman" w:hAnsi="Times New Roman" w:cs="Times New Roman"/>
          <w:b/>
          <w:sz w:val="24"/>
          <w:szCs w:val="24"/>
          <w:lang w:val="tt-RU"/>
        </w:rPr>
        <w:t xml:space="preserve">9 </w:t>
      </w:r>
      <w:r w:rsidRPr="00A55FC3">
        <w:rPr>
          <w:rFonts w:ascii="Times New Roman" w:hAnsi="Times New Roman" w:cs="Times New Roman"/>
          <w:b/>
          <w:sz w:val="24"/>
          <w:szCs w:val="24"/>
        </w:rPr>
        <w:t>класс образовательный минимум,</w:t>
      </w:r>
      <w:r w:rsidR="00A55FC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A55FC3">
        <w:rPr>
          <w:rFonts w:ascii="Times New Roman" w:hAnsi="Times New Roman" w:cs="Times New Roman"/>
          <w:b/>
          <w:sz w:val="24"/>
          <w:szCs w:val="24"/>
        </w:rPr>
        <w:t>2 четверть</w:t>
      </w:r>
    </w:p>
    <w:p w:rsidR="00322210" w:rsidRPr="00A55FC3" w:rsidRDefault="00322210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Автотрофлар</w:t>
      </w:r>
      <w:r w:rsidR="00AC3C2E"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Pr="00A55FC3">
        <w:rPr>
          <w:rFonts w:ascii="Times New Roman" w:hAnsi="Times New Roman" w:cs="Times New Roman"/>
          <w:sz w:val="24"/>
          <w:szCs w:val="24"/>
          <w:lang w:val="tt-RU"/>
        </w:rPr>
        <w:t>алар күзәнәкләр төзү һәм тереклек эшчәнлеге өчен кирәкле барлык органик матдәләрне неорганик матдәдән – судан , углекислый газ һәм башкалардан – мөстәкыйль рәвештә үзләре барлыкка китерә алалар.</w:t>
      </w:r>
    </w:p>
    <w:p w:rsidR="00322210" w:rsidRPr="00A55FC3" w:rsidRDefault="00322210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Гетеротрофлар – кирәкле органик кушылмаларны  читтән алалар, неорганик матдәләрдән органик матдәләрне мөстәкыйль рәвештә синтезлый алмыйлар.</w:t>
      </w:r>
    </w:p>
    <w:p w:rsidR="00322210" w:rsidRPr="00A55FC3" w:rsidRDefault="007A61DC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Фотолиз </w:t>
      </w:r>
      <w:r w:rsidR="00AC3C2E" w:rsidRPr="00A55FC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C3C2E" w:rsidRPr="00A55FC3">
        <w:rPr>
          <w:rFonts w:ascii="Times New Roman" w:hAnsi="Times New Roman" w:cs="Times New Roman"/>
          <w:sz w:val="24"/>
          <w:szCs w:val="24"/>
          <w:lang w:val="tt-RU"/>
        </w:rPr>
        <w:t>кояш яктылыгы тәэсирендә суның таркалу процессы атала.</w:t>
      </w:r>
    </w:p>
    <w:p w:rsidR="00AC3C2E" w:rsidRPr="00A55FC3" w:rsidRDefault="00AC3C2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Хемосинтез – бактерияләр эләктергән матдәләр оксидлашалар, ә барлыкка килгән углекислый газ һәм судан катлаулы органик кушылмалар синтезы.</w:t>
      </w:r>
    </w:p>
    <w:p w:rsidR="00AC3C2E" w:rsidRPr="00A55FC3" w:rsidRDefault="00AC3C2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Сапрофитлар – үлгән организмнарның органик калдыклары белән тукланалар.</w:t>
      </w:r>
    </w:p>
    <w:p w:rsidR="00AC3C2E" w:rsidRPr="00A55FC3" w:rsidRDefault="00A55FC3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Транскрип</w:t>
      </w:r>
      <w:r w:rsidR="00FF37AC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="00AC3C2E" w:rsidRPr="00A55FC3">
        <w:rPr>
          <w:rFonts w:ascii="Times New Roman" w:hAnsi="Times New Roman" w:cs="Times New Roman"/>
          <w:sz w:val="24"/>
          <w:szCs w:val="24"/>
          <w:lang w:val="tt-RU"/>
        </w:rPr>
        <w:t>ия – ДНКның нинди дә булса генының нуклеотидлар</w:t>
      </w:r>
      <w:r w:rsidR="00FF37AC">
        <w:rPr>
          <w:rFonts w:ascii="Times New Roman" w:hAnsi="Times New Roman" w:cs="Times New Roman"/>
          <w:sz w:val="24"/>
          <w:szCs w:val="24"/>
          <w:lang w:val="tt-RU"/>
        </w:rPr>
        <w:t>ы эзлеклелеге турындагы информац</w:t>
      </w:r>
      <w:r w:rsidR="00AC3C2E" w:rsidRPr="00A55FC3">
        <w:rPr>
          <w:rFonts w:ascii="Times New Roman" w:hAnsi="Times New Roman" w:cs="Times New Roman"/>
          <w:sz w:val="24"/>
          <w:szCs w:val="24"/>
          <w:lang w:val="tt-RU"/>
        </w:rPr>
        <w:t>ия иРНК нуклеотидларының эзлеклелегенә күчерелүе.</w:t>
      </w:r>
    </w:p>
    <w:p w:rsidR="00AC3C2E" w:rsidRPr="00A55FC3" w:rsidRDefault="00AC3C2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Трансляция </w:t>
      </w:r>
      <w:r w:rsidR="000110DC" w:rsidRPr="00A55FC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110DC" w:rsidRPr="00A55FC3">
        <w:rPr>
          <w:rFonts w:ascii="Times New Roman" w:hAnsi="Times New Roman" w:cs="Times New Roman"/>
          <w:sz w:val="24"/>
          <w:szCs w:val="24"/>
          <w:lang w:val="tt-RU"/>
        </w:rPr>
        <w:t>цитоплазмада аксым синтезының соңгы этабы.</w:t>
      </w:r>
    </w:p>
    <w:p w:rsidR="000110DC" w:rsidRPr="00A55FC3" w:rsidRDefault="000110DC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Полисома – иРНКда код</w:t>
      </w:r>
      <w:r w:rsidR="00FF37AC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A55FC3">
        <w:rPr>
          <w:rFonts w:ascii="Times New Roman" w:hAnsi="Times New Roman" w:cs="Times New Roman"/>
          <w:sz w:val="24"/>
          <w:szCs w:val="24"/>
          <w:lang w:val="tt-RU"/>
        </w:rPr>
        <w:t>а салынган, бер үк аксымны синтезлаучы барлык рибосомалар җыелмасы.</w:t>
      </w:r>
      <w:bookmarkStart w:id="0" w:name="_GoBack"/>
      <w:bookmarkEnd w:id="0"/>
    </w:p>
    <w:p w:rsidR="000110DC" w:rsidRPr="00A55FC3" w:rsidRDefault="000110DC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Интерфаза – күзәнәкнең яшәү циклында аның барлыкка килүеннән алып икенче бүленү башлануга кадәр өлеше атала.</w:t>
      </w:r>
    </w:p>
    <w:p w:rsidR="000110DC" w:rsidRPr="00A55FC3" w:rsidRDefault="000110DC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Гермофродитлар – Ике җенесле хайваннар(  кайбер моллюсклар ,суалчаннар).</w:t>
      </w:r>
    </w:p>
    <w:p w:rsidR="000110DC" w:rsidRPr="00A55FC3" w:rsidRDefault="000110DC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Гаметогенез – җенес күзәнәкләренең сперматозоидларының һәм күкәй күзәнәкләренең барлыкка килү процессы.</w:t>
      </w:r>
    </w:p>
    <w:p w:rsidR="000110DC" w:rsidRPr="00A55FC3" w:rsidRDefault="009440C7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Коньюгация – гомологик хромосомаларның кыска вакытка кушылу процессы.</w:t>
      </w:r>
    </w:p>
    <w:p w:rsidR="005E617E" w:rsidRPr="00A55FC3" w:rsidRDefault="005E617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Зигота – аталану нәтиҗәсендә сперматозоид белән күкәй күзәнәкнең гаплоидлы төшләре кушыла һәм организм үсешенең бер күзәнәкле стадиясе барлыкка килүе.</w:t>
      </w:r>
    </w:p>
    <w:p w:rsidR="005E617E" w:rsidRPr="00A55FC3" w:rsidRDefault="005E617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 Онтогенез – теләсә нинди затның зигота яралган мизгелдән башлап соңгы көненә кадәр булган индивидуаль үсеш процессы.</w:t>
      </w:r>
    </w:p>
    <w:p w:rsidR="005E617E" w:rsidRPr="00A55FC3" w:rsidRDefault="005E617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Эмбриональ период – зигота хасил булган мизгелдән башлап туганчыга кадәр </w:t>
      </w:r>
      <w:r w:rsidR="008D1ADE" w:rsidRPr="00A55FC3">
        <w:rPr>
          <w:rFonts w:ascii="Times New Roman" w:hAnsi="Times New Roman" w:cs="Times New Roman"/>
          <w:sz w:val="24"/>
          <w:szCs w:val="24"/>
          <w:lang w:val="tt-RU"/>
        </w:rPr>
        <w:t>дәвам итә.</w:t>
      </w:r>
    </w:p>
    <w:p w:rsidR="008D1ADE" w:rsidRPr="00A55FC3" w:rsidRDefault="008D1AD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Постэмбриональ период – затның туу мизгеленнән башлап соңгы көненә кадәр дәвам итә.</w:t>
      </w:r>
    </w:p>
    <w:p w:rsidR="008D1ADE" w:rsidRPr="00A55FC3" w:rsidRDefault="008D1AD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Аллель геннар –  дип бер билге (мәсәлән, орлыкның төсе) үсешенә җаваплы геннар атала.</w:t>
      </w:r>
    </w:p>
    <w:p w:rsidR="008D1ADE" w:rsidRPr="00A55FC3" w:rsidRDefault="008D1AD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Гомозигота – әгәр организмда ике бертөрле аллель геннар булса (мәсәлән, ике ген да яшел төстәге орлыкларныкы яки, киресенчә, ике ген да сары орлыкларныкы).</w:t>
      </w:r>
    </w:p>
    <w:p w:rsidR="008D1ADE" w:rsidRPr="00A55FC3" w:rsidRDefault="008D1ADE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Гетерозигота – әгәр </w:t>
      </w:r>
      <w:r w:rsidR="00A55FC3" w:rsidRPr="00A55FC3">
        <w:rPr>
          <w:rFonts w:ascii="Times New Roman" w:hAnsi="Times New Roman" w:cs="Times New Roman"/>
          <w:sz w:val="24"/>
          <w:szCs w:val="24"/>
          <w:lang w:val="tt-RU"/>
        </w:rPr>
        <w:t>аллель геннар т</w:t>
      </w:r>
      <w:r w:rsidRPr="00A55FC3">
        <w:rPr>
          <w:rFonts w:ascii="Times New Roman" w:hAnsi="Times New Roman" w:cs="Times New Roman"/>
          <w:sz w:val="24"/>
          <w:szCs w:val="24"/>
          <w:lang w:val="tt-RU"/>
        </w:rPr>
        <w:t>өрле булса (ягъни аларның берсе орлыкларның</w:t>
      </w:r>
      <w:r w:rsidR="00A55FC3"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 сары төсен, икенчесе яшел төсен билгеләсә).</w:t>
      </w:r>
    </w:p>
    <w:p w:rsidR="00A55FC3" w:rsidRPr="00A55FC3" w:rsidRDefault="00A55FC3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Доминант – гибридларда чагылыш тапкан билге (орлыкларның сары төсе яки шомалыгы)</w:t>
      </w:r>
    </w:p>
    <w:p w:rsidR="00A55FC3" w:rsidRPr="00A55FC3" w:rsidRDefault="00A55FC3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Рецессив – гибридларда ачылмаган билге (орлыкларның яшел төсе яки җыерчыклылыгы)</w:t>
      </w:r>
    </w:p>
    <w:p w:rsidR="00A55FC3" w:rsidRPr="00A55FC3" w:rsidRDefault="00A55FC3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Фенотип – организмның барлык тышкы һәм эчке билгеләре белән үзлекләре җыелмасы.</w:t>
      </w:r>
    </w:p>
    <w:p w:rsidR="00A55FC3" w:rsidRPr="00A55FC3" w:rsidRDefault="00A55FC3" w:rsidP="00A55FC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Генотип - ниндидә булса организмның барлык геннары җыелмасы.</w:t>
      </w:r>
    </w:p>
    <w:sectPr w:rsidR="00A55FC3" w:rsidRPr="00A55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B77174"/>
    <w:multiLevelType w:val="hybridMultilevel"/>
    <w:tmpl w:val="B5CCC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A9"/>
    <w:rsid w:val="000110DC"/>
    <w:rsid w:val="00265BA9"/>
    <w:rsid w:val="00322210"/>
    <w:rsid w:val="005E617E"/>
    <w:rsid w:val="007A61DC"/>
    <w:rsid w:val="008D1ADE"/>
    <w:rsid w:val="009440C7"/>
    <w:rsid w:val="00A55FC3"/>
    <w:rsid w:val="00AC3C2E"/>
    <w:rsid w:val="00FD6494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342B3-FF6C-4777-A422-F438F48F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Нияз</cp:lastModifiedBy>
  <cp:revision>3</cp:revision>
  <dcterms:created xsi:type="dcterms:W3CDTF">2017-11-27T09:08:00Z</dcterms:created>
  <dcterms:modified xsi:type="dcterms:W3CDTF">2017-11-27T10:37:00Z</dcterms:modified>
</cp:coreProperties>
</file>